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A0" w:rsidRDefault="00F319A0" w:rsidP="00F319A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关于近期各部门（系部）及个人需上报的材料的相关要求的通知</w:t>
      </w:r>
    </w:p>
    <w:p w:rsidR="00F319A0" w:rsidRDefault="00F319A0" w:rsidP="00F319A0">
      <w:pPr>
        <w:rPr>
          <w:rFonts w:hint="eastAsia"/>
        </w:rPr>
      </w:pPr>
      <w:r>
        <w:rPr>
          <w:rFonts w:hint="eastAsia"/>
        </w:rPr>
        <w:t>各部门（系部）：</w:t>
      </w:r>
    </w:p>
    <w:p w:rsidR="00F319A0" w:rsidRDefault="00F319A0" w:rsidP="00F319A0">
      <w:pPr>
        <w:rPr>
          <w:rFonts w:hint="eastAsia"/>
        </w:rPr>
      </w:pPr>
      <w:r>
        <w:rPr>
          <w:rFonts w:hint="eastAsia"/>
        </w:rPr>
        <w:t>近期各部门（系部）及个人需要整理上交的材料如下：</w:t>
      </w:r>
    </w:p>
    <w:p w:rsidR="00F319A0" w:rsidRDefault="00F319A0" w:rsidP="00F319A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部门（系部）三查三保</w:t>
      </w:r>
      <w:proofErr w:type="gramStart"/>
      <w:r>
        <w:rPr>
          <w:rFonts w:hint="eastAsia"/>
        </w:rPr>
        <w:t>整改台</w:t>
      </w:r>
      <w:proofErr w:type="gramEnd"/>
      <w:r>
        <w:rPr>
          <w:rFonts w:hint="eastAsia"/>
        </w:rPr>
        <w:t>账。——交党政办</w:t>
      </w:r>
    </w:p>
    <w:p w:rsidR="00F319A0" w:rsidRDefault="00F319A0" w:rsidP="00F319A0"/>
    <w:p w:rsidR="00F319A0" w:rsidRDefault="00F319A0" w:rsidP="00F319A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部门（系部）懒政</w:t>
      </w:r>
      <w:proofErr w:type="gramStart"/>
      <w:r>
        <w:rPr>
          <w:rFonts w:hint="eastAsia"/>
        </w:rPr>
        <w:t>怠</w:t>
      </w:r>
      <w:proofErr w:type="gramEnd"/>
      <w:r>
        <w:rPr>
          <w:rFonts w:hint="eastAsia"/>
        </w:rPr>
        <w:t>政为官不为专项治理</w:t>
      </w:r>
      <w:proofErr w:type="gramStart"/>
      <w:r>
        <w:rPr>
          <w:rFonts w:hint="eastAsia"/>
        </w:rPr>
        <w:t>整改台</w:t>
      </w:r>
      <w:proofErr w:type="gramEnd"/>
      <w:r>
        <w:rPr>
          <w:rFonts w:hint="eastAsia"/>
        </w:rPr>
        <w:t>账。——交党政办</w:t>
      </w:r>
    </w:p>
    <w:p w:rsidR="00F319A0" w:rsidRDefault="00F319A0" w:rsidP="00F319A0"/>
    <w:p w:rsidR="00F319A0" w:rsidRDefault="00F319A0" w:rsidP="00F319A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部门（系部）严守政治纪律严明整治规矩专项治理自查报告。——交纪检监察室</w:t>
      </w:r>
    </w:p>
    <w:p w:rsidR="00F319A0" w:rsidRDefault="00F319A0" w:rsidP="00F319A0"/>
    <w:p w:rsidR="00F319A0" w:rsidRDefault="00F319A0" w:rsidP="00F319A0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个人（</w:t>
      </w:r>
      <w:bookmarkStart w:id="0" w:name="_GoBack"/>
      <w:bookmarkEnd w:id="0"/>
      <w:r>
        <w:rPr>
          <w:rFonts w:hint="eastAsia"/>
        </w:rPr>
        <w:t>党员干部）需签写《严守政治纪律严明整治规矩个人承诺书》。——部门正职及主持工作副职交党政办；正科、副科及普通党员交纪检监察室</w:t>
      </w:r>
    </w:p>
    <w:p w:rsidR="00F319A0" w:rsidRDefault="00F319A0" w:rsidP="00F319A0"/>
    <w:p w:rsidR="00F319A0" w:rsidRDefault="00F319A0" w:rsidP="00F319A0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三严三实专题教育第二专题需交材料如下：</w:t>
      </w:r>
    </w:p>
    <w:p w:rsidR="00F319A0" w:rsidRDefault="00F319A0" w:rsidP="00F319A0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个人问题清单和</w:t>
      </w:r>
      <w:proofErr w:type="gramStart"/>
      <w:r>
        <w:rPr>
          <w:rFonts w:hint="eastAsia"/>
        </w:rPr>
        <w:t>整改台</w:t>
      </w:r>
      <w:proofErr w:type="gramEnd"/>
      <w:r>
        <w:rPr>
          <w:rFonts w:hint="eastAsia"/>
        </w:rPr>
        <w:t>账。中层干部（现职副处级和正科级干部）交党政办；副科级干部</w:t>
      </w:r>
      <w:proofErr w:type="gramStart"/>
      <w:r>
        <w:rPr>
          <w:rFonts w:hint="eastAsia"/>
        </w:rPr>
        <w:t>交组织</w:t>
      </w:r>
      <w:proofErr w:type="gramEnd"/>
      <w:r>
        <w:rPr>
          <w:rFonts w:hint="eastAsia"/>
        </w:rPr>
        <w:t>人事处</w:t>
      </w:r>
    </w:p>
    <w:p w:rsidR="00F319A0" w:rsidRDefault="00F319A0" w:rsidP="00F319A0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发言提纲。中层干部（现职副处级和正科级干部）交党政办；副科级干部</w:t>
      </w:r>
      <w:proofErr w:type="gramStart"/>
      <w:r>
        <w:rPr>
          <w:rFonts w:hint="eastAsia"/>
        </w:rPr>
        <w:t>交组织</w:t>
      </w:r>
      <w:proofErr w:type="gramEnd"/>
      <w:r>
        <w:rPr>
          <w:rFonts w:hint="eastAsia"/>
        </w:rPr>
        <w:t>人事处</w:t>
      </w:r>
    </w:p>
    <w:p w:rsidR="00F319A0" w:rsidRDefault="00F319A0" w:rsidP="00F319A0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学习研讨记录。各党总支（支部）交党政办</w:t>
      </w:r>
    </w:p>
    <w:p w:rsidR="00F319A0" w:rsidRDefault="00F319A0" w:rsidP="00F319A0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第二专题思想小结。中层干部（现职副处级和正科级干部）交党政办；副科级干部</w:t>
      </w:r>
      <w:proofErr w:type="gramStart"/>
      <w:r>
        <w:rPr>
          <w:rFonts w:hint="eastAsia"/>
        </w:rPr>
        <w:t>交组织</w:t>
      </w:r>
      <w:proofErr w:type="gramEnd"/>
      <w:r>
        <w:rPr>
          <w:rFonts w:hint="eastAsia"/>
        </w:rPr>
        <w:t>人事处</w:t>
      </w:r>
    </w:p>
    <w:p w:rsidR="00F319A0" w:rsidRDefault="00F319A0" w:rsidP="00F319A0"/>
    <w:p w:rsidR="00F319A0" w:rsidRDefault="00F319A0" w:rsidP="00F319A0">
      <w:pPr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党政办公室</w:t>
      </w:r>
    </w:p>
    <w:p w:rsidR="00575A94" w:rsidRDefault="00575A94"/>
    <w:sectPr w:rsidR="00575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E3"/>
    <w:rsid w:val="00575A94"/>
    <w:rsid w:val="00A32EE3"/>
    <w:rsid w:val="00F3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2015-09-21T02:44:00Z</dcterms:created>
  <dcterms:modified xsi:type="dcterms:W3CDTF">2015-09-21T02:44:00Z</dcterms:modified>
</cp:coreProperties>
</file>